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1D824" w14:textId="14005B99" w:rsidR="00376103" w:rsidRDefault="00625E5D" w:rsidP="0077427F">
      <w:pPr>
        <w:bidi/>
        <w:spacing w:after="0"/>
        <w:jc w:val="center"/>
        <w:rPr>
          <w:rFonts w:ascii="IranNastaliq" w:hAnsi="IranNastaliq" w:cs="IranNastaliq"/>
          <w:b/>
          <w:bCs/>
          <w:sz w:val="36"/>
          <w:szCs w:val="36"/>
          <w:rtl/>
          <w:lang w:bidi="fa-IR"/>
        </w:rPr>
      </w:pPr>
      <w:r w:rsidRPr="00625E5D"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t>به نام او</w:t>
      </w:r>
    </w:p>
    <w:p w14:paraId="0E5C7147" w14:textId="6CC6C4A9" w:rsidR="007153AC" w:rsidRDefault="00EB006E" w:rsidP="0077427F">
      <w:pPr>
        <w:bidi/>
        <w:spacing w:after="0"/>
        <w:jc w:val="center"/>
        <w:rPr>
          <w:rFonts w:ascii="IranNastaliq" w:hAnsi="IranNastaliq" w:cs="IranNastaliq"/>
          <w:b/>
          <w:bCs/>
          <w:sz w:val="36"/>
          <w:szCs w:val="36"/>
          <w:rtl/>
          <w:lang w:bidi="fa-IR"/>
        </w:rPr>
      </w:pPr>
      <w:r>
        <w:rPr>
          <w:rFonts w:ascii="IranNastaliq" w:hAnsi="IranNastaliq" w:cs="IranNastaliq" w:hint="cs"/>
          <w:b/>
          <w:bCs/>
          <w:sz w:val="36"/>
          <w:szCs w:val="36"/>
          <w:rtl/>
          <w:lang w:bidi="fa-IR"/>
        </w:rPr>
        <w:t xml:space="preserve">فرم </w:t>
      </w:r>
      <w:r w:rsidR="00682A77">
        <w:rPr>
          <w:rFonts w:ascii="IranNastaliq" w:hAnsi="IranNastaliq" w:cs="IranNastaliq" w:hint="cs"/>
          <w:b/>
          <w:bCs/>
          <w:sz w:val="36"/>
          <w:szCs w:val="36"/>
          <w:rtl/>
          <w:lang w:bidi="fa-IR"/>
        </w:rPr>
        <w:t xml:space="preserve">طرح درس </w:t>
      </w:r>
      <w:r w:rsidR="00625E5D" w:rsidRPr="00625E5D">
        <w:rPr>
          <w:rFonts w:ascii="IranNastaliq" w:hAnsi="IranNastaliq" w:cs="IranNastaliq" w:hint="cs"/>
          <w:b/>
          <w:bCs/>
          <w:sz w:val="36"/>
          <w:szCs w:val="36"/>
          <w:rtl/>
          <w:lang w:bidi="fa-IR"/>
        </w:rPr>
        <w:t>جشنواره</w:t>
      </w:r>
      <w:r w:rsidR="00625E5D" w:rsidRPr="00625E5D"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t xml:space="preserve"> </w:t>
      </w:r>
      <w:r w:rsidR="00625E5D" w:rsidRPr="00625E5D">
        <w:rPr>
          <w:rFonts w:ascii="IranNastaliq" w:hAnsi="IranNastaliq" w:cs="IranNastaliq" w:hint="cs"/>
          <w:b/>
          <w:bCs/>
          <w:sz w:val="36"/>
          <w:szCs w:val="36"/>
          <w:rtl/>
          <w:lang w:bidi="fa-IR"/>
        </w:rPr>
        <w:t>تدریس</w:t>
      </w:r>
      <w:r w:rsidR="00625E5D" w:rsidRPr="00625E5D"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t xml:space="preserve"> </w:t>
      </w:r>
      <w:r w:rsidR="00625E5D" w:rsidRPr="00625E5D">
        <w:rPr>
          <w:rFonts w:ascii="IranNastaliq" w:hAnsi="IranNastaliq" w:cs="IranNastaliq" w:hint="cs"/>
          <w:b/>
          <w:bCs/>
          <w:sz w:val="36"/>
          <w:szCs w:val="36"/>
          <w:rtl/>
          <w:lang w:bidi="fa-IR"/>
        </w:rPr>
        <w:t>برتر</w:t>
      </w:r>
      <w:r>
        <w:rPr>
          <w:rFonts w:ascii="IranNastaliq" w:hAnsi="IranNastaliq" w:cs="IranNastaliq" w:hint="cs"/>
          <w:b/>
          <w:bCs/>
          <w:sz w:val="36"/>
          <w:szCs w:val="36"/>
          <w:rtl/>
          <w:lang w:bidi="fa-IR"/>
        </w:rPr>
        <w:t xml:space="preserve"> دانشگاه فرهنگیان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603"/>
        <w:gridCol w:w="2625"/>
        <w:gridCol w:w="2441"/>
        <w:gridCol w:w="169"/>
        <w:gridCol w:w="2621"/>
      </w:tblGrid>
      <w:tr w:rsidR="00827366" w14:paraId="32458209" w14:textId="77777777" w:rsidTr="008318D3">
        <w:tc>
          <w:tcPr>
            <w:tcW w:w="1244" w:type="pct"/>
            <w:vMerge w:val="restart"/>
            <w:shd w:val="clear" w:color="auto" w:fill="D9E2F3" w:themeFill="accent1" w:themeFillTint="33"/>
            <w:vAlign w:val="center"/>
          </w:tcPr>
          <w:p w14:paraId="33F0B3E6" w14:textId="5ABE3A2A" w:rsidR="00827366" w:rsidRPr="004C4143" w:rsidRDefault="00C03210" w:rsidP="0077427F">
            <w:pPr>
              <w:bidi/>
              <w:rPr>
                <w:rFonts w:ascii="IranNastaliq" w:hAnsi="IranNastaliq"/>
                <w:b/>
                <w:bCs/>
                <w:color w:val="C00000"/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b/>
                <w:bCs/>
                <w:color w:val="C00000"/>
                <w:rtl/>
              </w:rPr>
              <w:t>دانشجومعلم</w:t>
            </w:r>
            <w:r w:rsidR="00827366" w:rsidRPr="004C4143">
              <w:rPr>
                <w:rFonts w:hint="cs"/>
                <w:b/>
                <w:bCs/>
                <w:color w:val="C00000"/>
                <w:rtl/>
              </w:rPr>
              <w:t>:</w:t>
            </w:r>
          </w:p>
        </w:tc>
        <w:tc>
          <w:tcPr>
            <w:tcW w:w="1255" w:type="pct"/>
            <w:shd w:val="clear" w:color="auto" w:fill="D9E2F3" w:themeFill="accent1" w:themeFillTint="33"/>
            <w:vAlign w:val="center"/>
          </w:tcPr>
          <w:p w14:paraId="343243B7" w14:textId="2A3B6C2E" w:rsidR="00827366" w:rsidRPr="004C4143" w:rsidRDefault="00827366" w:rsidP="0077427F">
            <w:pPr>
              <w:bidi/>
              <w:rPr>
                <w:rFonts w:ascii="IranNastaliq" w:hAnsi="IranNastaliq"/>
                <w:b/>
                <w:bCs/>
                <w:color w:val="C00000"/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b/>
                <w:bCs/>
                <w:color w:val="C00000"/>
                <w:rtl/>
                <w:lang w:bidi="fa-IR"/>
              </w:rPr>
              <w:t>رشته تحصیلی</w:t>
            </w:r>
            <w:r w:rsidRPr="004C4143">
              <w:rPr>
                <w:rFonts w:hint="cs"/>
                <w:b/>
                <w:bCs/>
                <w:color w:val="C00000"/>
                <w:rtl/>
              </w:rPr>
              <w:t xml:space="preserve">: </w:t>
            </w:r>
            <w:r w:rsidRPr="004C4143">
              <w:rPr>
                <w:rFonts w:hint="cs"/>
                <w:color w:val="C00000"/>
                <w:rtl/>
              </w:rPr>
              <w:t xml:space="preserve"> </w:t>
            </w:r>
          </w:p>
        </w:tc>
        <w:tc>
          <w:tcPr>
            <w:tcW w:w="1248" w:type="pct"/>
            <w:gridSpan w:val="2"/>
            <w:shd w:val="clear" w:color="auto" w:fill="D9E2F3" w:themeFill="accent1" w:themeFillTint="33"/>
            <w:vAlign w:val="center"/>
          </w:tcPr>
          <w:p w14:paraId="075C9010" w14:textId="0962058E" w:rsidR="00827366" w:rsidRPr="004C4143" w:rsidRDefault="00827366" w:rsidP="0077427F">
            <w:pPr>
              <w:bidi/>
              <w:rPr>
                <w:rFonts w:ascii="IranNastaliq" w:hAnsi="IranNastaliq"/>
                <w:b/>
                <w:bCs/>
                <w:color w:val="C00000"/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b/>
                <w:bCs/>
                <w:color w:val="C00000"/>
                <w:rtl/>
              </w:rPr>
              <w:t>پایه تحصیلی</w:t>
            </w:r>
            <w:r w:rsidRPr="004C4143">
              <w:rPr>
                <w:rFonts w:hint="cs"/>
                <w:b/>
                <w:bCs/>
                <w:color w:val="C00000"/>
                <w:rtl/>
              </w:rPr>
              <w:t>:</w:t>
            </w:r>
          </w:p>
        </w:tc>
        <w:tc>
          <w:tcPr>
            <w:tcW w:w="1253" w:type="pct"/>
            <w:shd w:val="clear" w:color="auto" w:fill="D9E2F3" w:themeFill="accent1" w:themeFillTint="33"/>
            <w:vAlign w:val="center"/>
          </w:tcPr>
          <w:p w14:paraId="4041AAE2" w14:textId="7F43B23D" w:rsidR="00827366" w:rsidRPr="00827366" w:rsidRDefault="00827366" w:rsidP="0077427F">
            <w:pPr>
              <w:bidi/>
              <w:rPr>
                <w:rFonts w:ascii="IranNastaliq" w:hAnsi="IranNastaliq"/>
                <w:b/>
                <w:bCs/>
                <w:color w:val="C00000"/>
                <w:rtl/>
                <w:lang w:bidi="fa-IR"/>
              </w:rPr>
            </w:pPr>
            <w:r w:rsidRPr="00827366">
              <w:rPr>
                <w:rFonts w:ascii="IranNastaliq" w:hAnsi="IranNastaliq" w:hint="cs"/>
                <w:b/>
                <w:bCs/>
                <w:color w:val="C00000"/>
                <w:rtl/>
                <w:lang w:bidi="fa-IR"/>
              </w:rPr>
              <w:t>تعداد فراگیران:</w:t>
            </w:r>
          </w:p>
        </w:tc>
      </w:tr>
      <w:tr w:rsidR="00827366" w14:paraId="7ACD75B7" w14:textId="77777777" w:rsidTr="008318D3">
        <w:tc>
          <w:tcPr>
            <w:tcW w:w="1244" w:type="pct"/>
            <w:vMerge/>
            <w:shd w:val="clear" w:color="auto" w:fill="D9E2F3" w:themeFill="accent1" w:themeFillTint="33"/>
            <w:vAlign w:val="center"/>
          </w:tcPr>
          <w:p w14:paraId="62A98F7A" w14:textId="7EC84EB6" w:rsidR="00827366" w:rsidRPr="004C4143" w:rsidRDefault="00827366" w:rsidP="0077427F">
            <w:pPr>
              <w:bidi/>
              <w:rPr>
                <w:rFonts w:ascii="IranNastaliq" w:hAnsi="IranNastaliq"/>
                <w:b/>
                <w:bCs/>
                <w:color w:val="C0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1255" w:type="pct"/>
            <w:shd w:val="clear" w:color="auto" w:fill="D9E2F3" w:themeFill="accent1" w:themeFillTint="33"/>
            <w:vAlign w:val="center"/>
          </w:tcPr>
          <w:p w14:paraId="1DF229EB" w14:textId="7015237D" w:rsidR="00827366" w:rsidRPr="004C4143" w:rsidRDefault="00827366" w:rsidP="0077427F">
            <w:pPr>
              <w:bidi/>
              <w:rPr>
                <w:rFonts w:ascii="IranNastaliq" w:hAnsi="IranNastaliq"/>
                <w:b/>
                <w:bCs/>
                <w:color w:val="C00000"/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b/>
                <w:bCs/>
                <w:color w:val="C00000"/>
                <w:rtl/>
              </w:rPr>
              <w:t>کتاب</w:t>
            </w:r>
            <w:r w:rsidRPr="004C4143">
              <w:rPr>
                <w:rFonts w:hint="cs"/>
                <w:b/>
                <w:bCs/>
                <w:color w:val="C00000"/>
                <w:rtl/>
              </w:rPr>
              <w:t>:</w:t>
            </w:r>
          </w:p>
        </w:tc>
        <w:tc>
          <w:tcPr>
            <w:tcW w:w="1248" w:type="pct"/>
            <w:gridSpan w:val="2"/>
            <w:shd w:val="clear" w:color="auto" w:fill="D9E2F3" w:themeFill="accent1" w:themeFillTint="33"/>
            <w:vAlign w:val="center"/>
          </w:tcPr>
          <w:p w14:paraId="6E3ED3BE" w14:textId="16802D83" w:rsidR="00827366" w:rsidRPr="004C4143" w:rsidRDefault="00827366" w:rsidP="0077427F">
            <w:pPr>
              <w:bidi/>
              <w:rPr>
                <w:rFonts w:ascii="IranNastaliq" w:hAnsi="IranNastaliq"/>
                <w:b/>
                <w:bCs/>
                <w:color w:val="C00000"/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b/>
                <w:bCs/>
                <w:color w:val="C00000"/>
                <w:rtl/>
              </w:rPr>
              <w:t>موضوع درس</w:t>
            </w:r>
            <w:r w:rsidRPr="004C4143">
              <w:rPr>
                <w:rFonts w:hint="cs"/>
                <w:b/>
                <w:bCs/>
                <w:color w:val="C00000"/>
                <w:rtl/>
              </w:rPr>
              <w:t>:</w:t>
            </w:r>
          </w:p>
        </w:tc>
        <w:tc>
          <w:tcPr>
            <w:tcW w:w="1253" w:type="pct"/>
            <w:shd w:val="clear" w:color="auto" w:fill="D9E2F3" w:themeFill="accent1" w:themeFillTint="33"/>
            <w:vAlign w:val="center"/>
          </w:tcPr>
          <w:p w14:paraId="7B4E02C7" w14:textId="3B3307B9" w:rsidR="00827366" w:rsidRPr="004C4143" w:rsidRDefault="00827366" w:rsidP="0077427F">
            <w:pPr>
              <w:bidi/>
              <w:rPr>
                <w:rFonts w:ascii="IranNastaliq" w:hAnsi="IranNastaliq"/>
                <w:b/>
                <w:bCs/>
                <w:color w:val="C00000"/>
                <w:sz w:val="28"/>
                <w:szCs w:val="28"/>
                <w:rtl/>
                <w:lang w:bidi="fa-IR"/>
              </w:rPr>
            </w:pPr>
            <w:r w:rsidRPr="004C4143">
              <w:rPr>
                <w:rFonts w:hint="cs"/>
                <w:b/>
                <w:bCs/>
                <w:color w:val="C00000"/>
                <w:rtl/>
              </w:rPr>
              <w:t xml:space="preserve">مدت اجرا: </w:t>
            </w:r>
            <w:r w:rsidR="008318D3">
              <w:rPr>
                <w:rFonts w:hint="cs"/>
                <w:b/>
                <w:bCs/>
                <w:color w:val="C00000"/>
                <w:rtl/>
              </w:rPr>
              <w:t xml:space="preserve">30 </w:t>
            </w:r>
            <w:r w:rsidRPr="004C4143">
              <w:rPr>
                <w:rFonts w:hint="cs"/>
                <w:b/>
                <w:bCs/>
                <w:color w:val="C00000"/>
                <w:rtl/>
              </w:rPr>
              <w:t>دقیقه</w:t>
            </w:r>
          </w:p>
        </w:tc>
      </w:tr>
      <w:tr w:rsidR="0047601F" w14:paraId="6BD181C0" w14:textId="77777777" w:rsidTr="008318D3">
        <w:tc>
          <w:tcPr>
            <w:tcW w:w="1244" w:type="pct"/>
            <w:vAlign w:val="center"/>
          </w:tcPr>
          <w:p w14:paraId="5D28CA8A" w14:textId="40B25880" w:rsidR="0047601F" w:rsidRPr="0047601F" w:rsidRDefault="0047601F" w:rsidP="0077427F">
            <w:pPr>
              <w:bidi/>
              <w:rPr>
                <w:rFonts w:ascii="IranNastaliq" w:hAnsi="IranNastaliq"/>
                <w:sz w:val="28"/>
                <w:szCs w:val="28"/>
                <w:rtl/>
                <w:lang w:bidi="fa-IR"/>
              </w:rPr>
            </w:pPr>
            <w:r w:rsidRPr="0047601F">
              <w:rPr>
                <w:rFonts w:hint="cs"/>
                <w:rtl/>
              </w:rPr>
              <w:t>مف</w:t>
            </w:r>
            <w:r w:rsidR="00CD1C71">
              <w:rPr>
                <w:rFonts w:hint="cs"/>
                <w:rtl/>
              </w:rPr>
              <w:t>هوم/مهارت</w:t>
            </w:r>
          </w:p>
        </w:tc>
        <w:tc>
          <w:tcPr>
            <w:tcW w:w="3756" w:type="pct"/>
            <w:gridSpan w:val="4"/>
            <w:vAlign w:val="center"/>
          </w:tcPr>
          <w:p w14:paraId="00EEFFA1" w14:textId="77777777" w:rsidR="0047601F" w:rsidRDefault="0047601F" w:rsidP="0077427F">
            <w:pPr>
              <w:bidi/>
              <w:rPr>
                <w:rFonts w:ascii="IranNastaliq" w:hAnsi="IranNastaliq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47601F" w14:paraId="77174E2D" w14:textId="77777777" w:rsidTr="008318D3">
        <w:tc>
          <w:tcPr>
            <w:tcW w:w="1244" w:type="pct"/>
            <w:vAlign w:val="center"/>
          </w:tcPr>
          <w:p w14:paraId="19D6CB7F" w14:textId="7F797A71" w:rsidR="0047601F" w:rsidRDefault="0047601F" w:rsidP="008318D3">
            <w:pPr>
              <w:bidi/>
              <w:rPr>
                <w:rtl/>
              </w:rPr>
            </w:pPr>
            <w:r w:rsidRPr="0047601F">
              <w:rPr>
                <w:rFonts w:hint="cs"/>
                <w:rtl/>
              </w:rPr>
              <w:t>پیامدها</w:t>
            </w:r>
            <w:r w:rsidR="00CD1C71">
              <w:rPr>
                <w:rFonts w:hint="cs"/>
                <w:rtl/>
              </w:rPr>
              <w:t>ی یادگیری</w:t>
            </w:r>
          </w:p>
          <w:p w14:paraId="10E825E3" w14:textId="77777777" w:rsidR="004C4143" w:rsidRDefault="004C4143" w:rsidP="0077427F">
            <w:pPr>
              <w:bidi/>
              <w:rPr>
                <w:rFonts w:ascii="IranNastaliq" w:hAnsi="IranNastaliq"/>
                <w:sz w:val="28"/>
                <w:szCs w:val="28"/>
                <w:rtl/>
                <w:lang w:bidi="fa-IR"/>
              </w:rPr>
            </w:pPr>
          </w:p>
          <w:p w14:paraId="3265C44C" w14:textId="48A4A744" w:rsidR="008318D3" w:rsidRPr="0047601F" w:rsidRDefault="008318D3" w:rsidP="008318D3">
            <w:pPr>
              <w:bidi/>
              <w:rPr>
                <w:rFonts w:ascii="IranNastaliq" w:hAnsi="IranNastaliq"/>
                <w:sz w:val="28"/>
                <w:szCs w:val="28"/>
                <w:rtl/>
                <w:lang w:bidi="fa-IR"/>
              </w:rPr>
            </w:pPr>
          </w:p>
        </w:tc>
        <w:tc>
          <w:tcPr>
            <w:tcW w:w="3756" w:type="pct"/>
            <w:gridSpan w:val="4"/>
            <w:vAlign w:val="center"/>
          </w:tcPr>
          <w:p w14:paraId="0528537B" w14:textId="77777777" w:rsidR="0047601F" w:rsidRDefault="0047601F" w:rsidP="0077427F">
            <w:pPr>
              <w:bidi/>
              <w:rPr>
                <w:rFonts w:ascii="IranNastaliq" w:hAnsi="IranNastaliq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47601F" w14:paraId="05EC830E" w14:textId="77777777" w:rsidTr="008318D3">
        <w:tc>
          <w:tcPr>
            <w:tcW w:w="1244" w:type="pct"/>
            <w:vAlign w:val="center"/>
          </w:tcPr>
          <w:p w14:paraId="670F6A39" w14:textId="6C5F7FC6" w:rsidR="0047601F" w:rsidRPr="0047601F" w:rsidRDefault="00827366" w:rsidP="0077427F">
            <w:pPr>
              <w:bidi/>
              <w:rPr>
                <w:rFonts w:ascii="IranNastaliq" w:hAnsi="IranNastaliq"/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rtl/>
              </w:rPr>
              <w:t xml:space="preserve">الگو/ </w:t>
            </w:r>
            <w:r w:rsidR="0047601F" w:rsidRPr="0047601F">
              <w:rPr>
                <w:rFonts w:hint="cs"/>
                <w:rtl/>
              </w:rPr>
              <w:t>روش تدریس</w:t>
            </w:r>
          </w:p>
        </w:tc>
        <w:tc>
          <w:tcPr>
            <w:tcW w:w="3756" w:type="pct"/>
            <w:gridSpan w:val="4"/>
            <w:vAlign w:val="center"/>
          </w:tcPr>
          <w:p w14:paraId="556B06B0" w14:textId="77777777" w:rsidR="0047601F" w:rsidRDefault="0047601F" w:rsidP="0077427F">
            <w:pPr>
              <w:bidi/>
              <w:rPr>
                <w:rFonts w:ascii="IranNastaliq" w:hAnsi="IranNastaliq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47601F" w14:paraId="49F45D6D" w14:textId="77777777" w:rsidTr="008318D3">
        <w:tc>
          <w:tcPr>
            <w:tcW w:w="1244" w:type="pct"/>
            <w:vAlign w:val="center"/>
          </w:tcPr>
          <w:p w14:paraId="14724FB6" w14:textId="0E1E77BA" w:rsidR="0047601F" w:rsidRPr="0047601F" w:rsidRDefault="0047601F" w:rsidP="0077427F">
            <w:pPr>
              <w:bidi/>
              <w:rPr>
                <w:rFonts w:ascii="IranNastaliq" w:hAnsi="IranNastaliq"/>
                <w:sz w:val="28"/>
                <w:szCs w:val="28"/>
                <w:rtl/>
                <w:lang w:bidi="fa-IR"/>
              </w:rPr>
            </w:pPr>
            <w:r w:rsidRPr="0047601F">
              <w:rPr>
                <w:rFonts w:hint="cs"/>
                <w:rtl/>
              </w:rPr>
              <w:t>مواد و رسانه‌های آموزشی</w:t>
            </w:r>
          </w:p>
        </w:tc>
        <w:tc>
          <w:tcPr>
            <w:tcW w:w="3756" w:type="pct"/>
            <w:gridSpan w:val="4"/>
            <w:vAlign w:val="center"/>
          </w:tcPr>
          <w:p w14:paraId="0068A7A7" w14:textId="77777777" w:rsidR="0047601F" w:rsidRDefault="0047601F" w:rsidP="0077427F">
            <w:pPr>
              <w:bidi/>
              <w:rPr>
                <w:rFonts w:ascii="IranNastaliq" w:hAnsi="IranNastaliq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47601F" w14:paraId="4B21FFD3" w14:textId="77777777" w:rsidTr="008318D3">
        <w:tc>
          <w:tcPr>
            <w:tcW w:w="1244" w:type="pct"/>
            <w:vAlign w:val="center"/>
          </w:tcPr>
          <w:p w14:paraId="7EEABF9B" w14:textId="41E3C428" w:rsidR="0047601F" w:rsidRPr="0047601F" w:rsidRDefault="0047601F" w:rsidP="0077427F">
            <w:pPr>
              <w:bidi/>
              <w:rPr>
                <w:rFonts w:ascii="IranNastaliq" w:hAnsi="IranNastaliq"/>
                <w:sz w:val="28"/>
                <w:szCs w:val="28"/>
                <w:rtl/>
                <w:lang w:bidi="fa-IR"/>
              </w:rPr>
            </w:pPr>
            <w:r w:rsidRPr="0047601F">
              <w:rPr>
                <w:rFonts w:hint="cs"/>
                <w:rtl/>
              </w:rPr>
              <w:t>چینش کلاس درس</w:t>
            </w:r>
          </w:p>
        </w:tc>
        <w:tc>
          <w:tcPr>
            <w:tcW w:w="3756" w:type="pct"/>
            <w:gridSpan w:val="4"/>
            <w:vAlign w:val="center"/>
          </w:tcPr>
          <w:p w14:paraId="0EC588E9" w14:textId="77777777" w:rsidR="0047601F" w:rsidRDefault="0047601F" w:rsidP="0077427F">
            <w:pPr>
              <w:bidi/>
              <w:rPr>
                <w:rFonts w:ascii="IranNastaliq" w:hAnsi="IranNastaliq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47601F" w14:paraId="4EEBE44A" w14:textId="77777777" w:rsidTr="008318D3">
        <w:tc>
          <w:tcPr>
            <w:tcW w:w="1244" w:type="pct"/>
            <w:vAlign w:val="center"/>
          </w:tcPr>
          <w:p w14:paraId="6F526596" w14:textId="59E9051A" w:rsidR="0047601F" w:rsidRPr="0047601F" w:rsidRDefault="0047601F" w:rsidP="0077427F">
            <w:pPr>
              <w:bidi/>
              <w:rPr>
                <w:rFonts w:ascii="IranNastaliq" w:hAnsi="IranNastaliq"/>
                <w:sz w:val="28"/>
                <w:szCs w:val="28"/>
                <w:rtl/>
                <w:lang w:bidi="fa-IR"/>
              </w:rPr>
            </w:pPr>
            <w:r w:rsidRPr="0047601F">
              <w:rPr>
                <w:rFonts w:hint="cs"/>
                <w:rtl/>
              </w:rPr>
              <w:t>فعالیت های پیش از تدریس (حضوروغیاب، بررسی تکالیف، ...)</w:t>
            </w:r>
          </w:p>
        </w:tc>
        <w:tc>
          <w:tcPr>
            <w:tcW w:w="3756" w:type="pct"/>
            <w:gridSpan w:val="4"/>
            <w:vAlign w:val="center"/>
          </w:tcPr>
          <w:p w14:paraId="2F9A5642" w14:textId="1C727DD7" w:rsidR="0047601F" w:rsidRDefault="0047601F" w:rsidP="0077427F">
            <w:pPr>
              <w:bidi/>
              <w:rPr>
                <w:rFonts w:ascii="IranNastaliq" w:hAnsi="IranNastaliq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C76BFF" w14:paraId="5F804235" w14:textId="77777777" w:rsidTr="008318D3">
        <w:tc>
          <w:tcPr>
            <w:tcW w:w="1244" w:type="pct"/>
            <w:shd w:val="clear" w:color="auto" w:fill="D9E2F3" w:themeFill="accent1" w:themeFillTint="33"/>
            <w:vAlign w:val="center"/>
          </w:tcPr>
          <w:p w14:paraId="34862551" w14:textId="6929060C" w:rsidR="00C76BFF" w:rsidRPr="0061085C" w:rsidRDefault="00C76BFF" w:rsidP="0077427F">
            <w:pPr>
              <w:bidi/>
              <w:rPr>
                <w:rFonts w:ascii="IranNastaliq" w:hAnsi="IranNastaliq"/>
                <w:b/>
                <w:bCs/>
                <w:sz w:val="28"/>
                <w:szCs w:val="28"/>
                <w:rtl/>
                <w:lang w:bidi="fa-IR"/>
              </w:rPr>
            </w:pPr>
            <w:r w:rsidRPr="0061085C">
              <w:rPr>
                <w:rFonts w:hint="cs"/>
                <w:b/>
                <w:bCs/>
                <w:rtl/>
              </w:rPr>
              <w:t>گام ها</w:t>
            </w:r>
          </w:p>
        </w:tc>
        <w:tc>
          <w:tcPr>
            <w:tcW w:w="2422" w:type="pct"/>
            <w:gridSpan w:val="2"/>
            <w:shd w:val="clear" w:color="auto" w:fill="D9E2F3" w:themeFill="accent1" w:themeFillTint="33"/>
            <w:vAlign w:val="center"/>
          </w:tcPr>
          <w:p w14:paraId="19526161" w14:textId="65D9F251" w:rsidR="00C76BFF" w:rsidRPr="0061085C" w:rsidRDefault="00C76BFF" w:rsidP="0077427F">
            <w:pPr>
              <w:bidi/>
              <w:rPr>
                <w:rFonts w:ascii="IranNastaliq" w:hAnsi="IranNastaliq"/>
                <w:b/>
                <w:bCs/>
                <w:sz w:val="28"/>
                <w:szCs w:val="28"/>
                <w:rtl/>
                <w:lang w:bidi="fa-IR"/>
              </w:rPr>
            </w:pPr>
            <w:r w:rsidRPr="0061085C">
              <w:rPr>
                <w:rFonts w:hint="cs"/>
                <w:b/>
                <w:bCs/>
                <w:rtl/>
              </w:rPr>
              <w:t>شرح تکالیف یادگیری/ تکالیف عملکردی به تفکیک مراحل</w:t>
            </w:r>
          </w:p>
        </w:tc>
        <w:tc>
          <w:tcPr>
            <w:tcW w:w="1334" w:type="pct"/>
            <w:gridSpan w:val="2"/>
            <w:shd w:val="clear" w:color="auto" w:fill="D9E2F3" w:themeFill="accent1" w:themeFillTint="33"/>
            <w:vAlign w:val="center"/>
          </w:tcPr>
          <w:p w14:paraId="7400D88B" w14:textId="0940D61F" w:rsidR="00C76BFF" w:rsidRPr="0061085C" w:rsidRDefault="00C76BFF" w:rsidP="0077427F">
            <w:pPr>
              <w:bidi/>
              <w:rPr>
                <w:b/>
                <w:bCs/>
                <w:rtl/>
              </w:rPr>
            </w:pPr>
            <w:r w:rsidRPr="0061085C">
              <w:rPr>
                <w:rFonts w:hint="cs"/>
                <w:b/>
                <w:bCs/>
                <w:rtl/>
              </w:rPr>
              <w:t>مواد/منابع یادگیری</w:t>
            </w:r>
          </w:p>
        </w:tc>
      </w:tr>
      <w:tr w:rsidR="0061085C" w14:paraId="66893E36" w14:textId="77777777" w:rsidTr="008318D3">
        <w:tc>
          <w:tcPr>
            <w:tcW w:w="1244" w:type="pct"/>
            <w:vAlign w:val="center"/>
          </w:tcPr>
          <w:p w14:paraId="79E99363" w14:textId="412636EC" w:rsidR="0061085C" w:rsidRPr="0061085C" w:rsidRDefault="0061085C" w:rsidP="0077427F">
            <w:pPr>
              <w:bidi/>
              <w:rPr>
                <w:rtl/>
              </w:rPr>
            </w:pPr>
            <w:r w:rsidRPr="0061085C">
              <w:rPr>
                <w:rFonts w:hint="cs"/>
                <w:rtl/>
              </w:rPr>
              <w:t>برقراری ارتباط</w:t>
            </w:r>
          </w:p>
        </w:tc>
        <w:tc>
          <w:tcPr>
            <w:tcW w:w="2422" w:type="pct"/>
            <w:gridSpan w:val="2"/>
            <w:vAlign w:val="center"/>
          </w:tcPr>
          <w:p w14:paraId="26CA0499" w14:textId="77777777" w:rsidR="0061085C" w:rsidRDefault="0061085C" w:rsidP="0077427F">
            <w:pPr>
              <w:bidi/>
              <w:rPr>
                <w:rtl/>
              </w:rPr>
            </w:pPr>
          </w:p>
          <w:p w14:paraId="58211EFB" w14:textId="77777777" w:rsidR="004C4143" w:rsidRDefault="004C4143" w:rsidP="0077427F">
            <w:pPr>
              <w:bidi/>
              <w:rPr>
                <w:rtl/>
              </w:rPr>
            </w:pPr>
          </w:p>
          <w:p w14:paraId="10C82771" w14:textId="77777777" w:rsidR="004C4143" w:rsidRPr="0061085C" w:rsidRDefault="004C4143" w:rsidP="0077427F">
            <w:pPr>
              <w:bidi/>
              <w:rPr>
                <w:rtl/>
              </w:rPr>
            </w:pPr>
          </w:p>
        </w:tc>
        <w:tc>
          <w:tcPr>
            <w:tcW w:w="1334" w:type="pct"/>
            <w:gridSpan w:val="2"/>
            <w:vAlign w:val="center"/>
          </w:tcPr>
          <w:p w14:paraId="699DD1DF" w14:textId="77777777" w:rsidR="0061085C" w:rsidRPr="0061085C" w:rsidRDefault="0061085C" w:rsidP="0077427F">
            <w:pPr>
              <w:bidi/>
              <w:rPr>
                <w:rtl/>
              </w:rPr>
            </w:pPr>
          </w:p>
        </w:tc>
      </w:tr>
      <w:tr w:rsidR="0061085C" w14:paraId="51ADFEC0" w14:textId="77777777" w:rsidTr="008318D3">
        <w:tc>
          <w:tcPr>
            <w:tcW w:w="1244" w:type="pct"/>
            <w:vAlign w:val="center"/>
          </w:tcPr>
          <w:p w14:paraId="674F878E" w14:textId="7215C683" w:rsidR="0061085C" w:rsidRPr="0061085C" w:rsidRDefault="0061085C" w:rsidP="0077427F">
            <w:pPr>
              <w:bidi/>
              <w:rPr>
                <w:rtl/>
              </w:rPr>
            </w:pPr>
            <w:r w:rsidRPr="0061085C">
              <w:rPr>
                <w:rFonts w:hint="cs"/>
                <w:rtl/>
              </w:rPr>
              <w:t>تجربه</w:t>
            </w:r>
            <w:r w:rsidRPr="0061085C">
              <w:rPr>
                <w:rtl/>
              </w:rPr>
              <w:t xml:space="preserve"> </w:t>
            </w:r>
            <w:r w:rsidRPr="0061085C">
              <w:rPr>
                <w:rFonts w:hint="cs"/>
                <w:rtl/>
              </w:rPr>
              <w:t>كردن</w:t>
            </w:r>
          </w:p>
        </w:tc>
        <w:tc>
          <w:tcPr>
            <w:tcW w:w="2422" w:type="pct"/>
            <w:gridSpan w:val="2"/>
            <w:vAlign w:val="center"/>
          </w:tcPr>
          <w:p w14:paraId="01B7BAE8" w14:textId="77777777" w:rsidR="0061085C" w:rsidRDefault="0061085C" w:rsidP="0077427F">
            <w:pPr>
              <w:bidi/>
              <w:rPr>
                <w:rtl/>
              </w:rPr>
            </w:pPr>
          </w:p>
          <w:p w14:paraId="4AEA260C" w14:textId="77777777" w:rsidR="004C4143" w:rsidRDefault="004C4143" w:rsidP="0077427F">
            <w:pPr>
              <w:bidi/>
              <w:rPr>
                <w:rtl/>
              </w:rPr>
            </w:pPr>
          </w:p>
          <w:p w14:paraId="71105363" w14:textId="77777777" w:rsidR="004C4143" w:rsidRPr="0061085C" w:rsidRDefault="004C4143" w:rsidP="0077427F">
            <w:pPr>
              <w:bidi/>
              <w:rPr>
                <w:rtl/>
              </w:rPr>
            </w:pPr>
          </w:p>
        </w:tc>
        <w:tc>
          <w:tcPr>
            <w:tcW w:w="1334" w:type="pct"/>
            <w:gridSpan w:val="2"/>
            <w:vAlign w:val="center"/>
          </w:tcPr>
          <w:p w14:paraId="1A5BE006" w14:textId="77777777" w:rsidR="0061085C" w:rsidRPr="0061085C" w:rsidRDefault="0061085C" w:rsidP="0077427F">
            <w:pPr>
              <w:bidi/>
              <w:rPr>
                <w:rtl/>
              </w:rPr>
            </w:pPr>
          </w:p>
        </w:tc>
      </w:tr>
      <w:tr w:rsidR="0061085C" w14:paraId="5A88EDF2" w14:textId="77777777" w:rsidTr="008318D3">
        <w:tc>
          <w:tcPr>
            <w:tcW w:w="1244" w:type="pct"/>
            <w:vAlign w:val="center"/>
          </w:tcPr>
          <w:p w14:paraId="1B12EAE9" w14:textId="486D7412" w:rsidR="0061085C" w:rsidRPr="0061085C" w:rsidRDefault="0061085C" w:rsidP="0077427F">
            <w:pPr>
              <w:bidi/>
              <w:rPr>
                <w:rtl/>
              </w:rPr>
            </w:pPr>
            <w:r w:rsidRPr="0061085C">
              <w:rPr>
                <w:rFonts w:hint="cs"/>
                <w:rtl/>
              </w:rPr>
              <w:t>به</w:t>
            </w:r>
            <w:r w:rsidRPr="0061085C">
              <w:rPr>
                <w:rtl/>
              </w:rPr>
              <w:t xml:space="preserve"> </w:t>
            </w:r>
            <w:r w:rsidRPr="0061085C">
              <w:rPr>
                <w:rFonts w:hint="cs"/>
                <w:rtl/>
              </w:rPr>
              <w:t>کاربستن</w:t>
            </w:r>
          </w:p>
        </w:tc>
        <w:tc>
          <w:tcPr>
            <w:tcW w:w="2422" w:type="pct"/>
            <w:gridSpan w:val="2"/>
            <w:vAlign w:val="center"/>
          </w:tcPr>
          <w:p w14:paraId="25FEC016" w14:textId="77777777" w:rsidR="0061085C" w:rsidRDefault="0061085C" w:rsidP="0077427F">
            <w:pPr>
              <w:bidi/>
              <w:rPr>
                <w:rtl/>
              </w:rPr>
            </w:pPr>
          </w:p>
          <w:p w14:paraId="7950A778" w14:textId="77777777" w:rsidR="004C4143" w:rsidRDefault="004C4143" w:rsidP="0077427F">
            <w:pPr>
              <w:bidi/>
              <w:rPr>
                <w:rtl/>
              </w:rPr>
            </w:pPr>
          </w:p>
          <w:p w14:paraId="3FCABA58" w14:textId="77777777" w:rsidR="004C4143" w:rsidRPr="0061085C" w:rsidRDefault="004C4143" w:rsidP="0077427F">
            <w:pPr>
              <w:bidi/>
              <w:rPr>
                <w:rtl/>
              </w:rPr>
            </w:pPr>
          </w:p>
        </w:tc>
        <w:tc>
          <w:tcPr>
            <w:tcW w:w="1334" w:type="pct"/>
            <w:gridSpan w:val="2"/>
            <w:vAlign w:val="center"/>
          </w:tcPr>
          <w:p w14:paraId="5F5BA9AB" w14:textId="77777777" w:rsidR="0061085C" w:rsidRPr="0061085C" w:rsidRDefault="0061085C" w:rsidP="0077427F">
            <w:pPr>
              <w:bidi/>
              <w:rPr>
                <w:rtl/>
              </w:rPr>
            </w:pPr>
          </w:p>
        </w:tc>
      </w:tr>
      <w:tr w:rsidR="0061085C" w14:paraId="09377A36" w14:textId="77777777" w:rsidTr="008318D3">
        <w:tc>
          <w:tcPr>
            <w:tcW w:w="1244" w:type="pct"/>
            <w:vAlign w:val="center"/>
          </w:tcPr>
          <w:p w14:paraId="332F9156" w14:textId="2A0AA058" w:rsidR="0061085C" w:rsidRPr="0061085C" w:rsidRDefault="0061085C" w:rsidP="0077427F">
            <w:pPr>
              <w:bidi/>
              <w:rPr>
                <w:rtl/>
              </w:rPr>
            </w:pPr>
            <w:r w:rsidRPr="0061085C">
              <w:rPr>
                <w:rFonts w:hint="cs"/>
                <w:rtl/>
              </w:rPr>
              <w:t>به</w:t>
            </w:r>
            <w:r w:rsidRPr="0061085C">
              <w:rPr>
                <w:rtl/>
              </w:rPr>
              <w:t xml:space="preserve"> </w:t>
            </w:r>
            <w:r w:rsidRPr="0061085C">
              <w:rPr>
                <w:rFonts w:hint="cs"/>
                <w:rtl/>
              </w:rPr>
              <w:t>اشتراک</w:t>
            </w:r>
            <w:r w:rsidRPr="0061085C">
              <w:rPr>
                <w:rtl/>
              </w:rPr>
              <w:t xml:space="preserve"> </w:t>
            </w:r>
            <w:r w:rsidRPr="0061085C">
              <w:rPr>
                <w:rFonts w:hint="cs"/>
                <w:rtl/>
              </w:rPr>
              <w:t>گذاشتن</w:t>
            </w:r>
          </w:p>
        </w:tc>
        <w:tc>
          <w:tcPr>
            <w:tcW w:w="2422" w:type="pct"/>
            <w:gridSpan w:val="2"/>
            <w:vAlign w:val="center"/>
          </w:tcPr>
          <w:p w14:paraId="717B06CE" w14:textId="77777777" w:rsidR="0061085C" w:rsidRDefault="0061085C" w:rsidP="0077427F">
            <w:pPr>
              <w:bidi/>
              <w:rPr>
                <w:rtl/>
              </w:rPr>
            </w:pPr>
          </w:p>
          <w:p w14:paraId="61A886A0" w14:textId="77777777" w:rsidR="004C4143" w:rsidRDefault="004C4143" w:rsidP="0077427F">
            <w:pPr>
              <w:bidi/>
              <w:rPr>
                <w:rtl/>
              </w:rPr>
            </w:pPr>
          </w:p>
          <w:p w14:paraId="42E74C09" w14:textId="77777777" w:rsidR="004C4143" w:rsidRPr="0061085C" w:rsidRDefault="004C4143" w:rsidP="0077427F">
            <w:pPr>
              <w:bidi/>
              <w:rPr>
                <w:rtl/>
              </w:rPr>
            </w:pPr>
          </w:p>
        </w:tc>
        <w:tc>
          <w:tcPr>
            <w:tcW w:w="1334" w:type="pct"/>
            <w:gridSpan w:val="2"/>
            <w:vAlign w:val="center"/>
          </w:tcPr>
          <w:p w14:paraId="3E5CCD29" w14:textId="77777777" w:rsidR="0061085C" w:rsidRPr="0061085C" w:rsidRDefault="0061085C" w:rsidP="0077427F">
            <w:pPr>
              <w:bidi/>
              <w:rPr>
                <w:rtl/>
              </w:rPr>
            </w:pPr>
          </w:p>
        </w:tc>
      </w:tr>
      <w:tr w:rsidR="0061085C" w14:paraId="4805765C" w14:textId="77777777" w:rsidTr="008318D3">
        <w:tc>
          <w:tcPr>
            <w:tcW w:w="1244" w:type="pct"/>
            <w:vAlign w:val="center"/>
          </w:tcPr>
          <w:p w14:paraId="305814B4" w14:textId="74B62695" w:rsidR="0061085C" w:rsidRPr="0061085C" w:rsidRDefault="0061085C" w:rsidP="0077427F">
            <w:pPr>
              <w:bidi/>
              <w:rPr>
                <w:rtl/>
              </w:rPr>
            </w:pPr>
            <w:r w:rsidRPr="0061085C">
              <w:rPr>
                <w:rFonts w:hint="cs"/>
                <w:rtl/>
              </w:rPr>
              <w:t>انتقال</w:t>
            </w:r>
            <w:r w:rsidRPr="0061085C">
              <w:rPr>
                <w:rtl/>
              </w:rPr>
              <w:t xml:space="preserve"> </w:t>
            </w:r>
            <w:r w:rsidRPr="0061085C">
              <w:rPr>
                <w:rFonts w:hint="cs"/>
                <w:rtl/>
              </w:rPr>
              <w:t>به</w:t>
            </w:r>
            <w:r w:rsidRPr="0061085C">
              <w:rPr>
                <w:rtl/>
              </w:rPr>
              <w:t xml:space="preserve"> </w:t>
            </w:r>
            <w:r w:rsidRPr="0061085C">
              <w:rPr>
                <w:rFonts w:hint="cs"/>
                <w:rtl/>
              </w:rPr>
              <w:t>موقعيت</w:t>
            </w:r>
            <w:r w:rsidRPr="0061085C">
              <w:rPr>
                <w:rtl/>
              </w:rPr>
              <w:t xml:space="preserve"> </w:t>
            </w:r>
            <w:r w:rsidRPr="0061085C">
              <w:rPr>
                <w:rFonts w:hint="cs"/>
                <w:rtl/>
              </w:rPr>
              <w:t>جديد</w:t>
            </w:r>
          </w:p>
        </w:tc>
        <w:tc>
          <w:tcPr>
            <w:tcW w:w="2422" w:type="pct"/>
            <w:gridSpan w:val="2"/>
            <w:vAlign w:val="center"/>
          </w:tcPr>
          <w:p w14:paraId="0417B065" w14:textId="77777777" w:rsidR="0061085C" w:rsidRDefault="0061085C" w:rsidP="0077427F">
            <w:pPr>
              <w:bidi/>
              <w:rPr>
                <w:rtl/>
              </w:rPr>
            </w:pPr>
          </w:p>
          <w:p w14:paraId="17F922C1" w14:textId="77777777" w:rsidR="004C4143" w:rsidRDefault="004C4143" w:rsidP="0077427F">
            <w:pPr>
              <w:bidi/>
              <w:rPr>
                <w:rtl/>
              </w:rPr>
            </w:pPr>
          </w:p>
          <w:p w14:paraId="3E1F01E0" w14:textId="77777777" w:rsidR="004C4143" w:rsidRPr="0061085C" w:rsidRDefault="004C4143" w:rsidP="0077427F">
            <w:pPr>
              <w:bidi/>
              <w:rPr>
                <w:rtl/>
              </w:rPr>
            </w:pPr>
          </w:p>
        </w:tc>
        <w:tc>
          <w:tcPr>
            <w:tcW w:w="1334" w:type="pct"/>
            <w:gridSpan w:val="2"/>
            <w:vAlign w:val="center"/>
          </w:tcPr>
          <w:p w14:paraId="4697C8F7" w14:textId="77777777" w:rsidR="0061085C" w:rsidRPr="0061085C" w:rsidRDefault="0061085C" w:rsidP="0077427F">
            <w:pPr>
              <w:bidi/>
              <w:rPr>
                <w:rtl/>
              </w:rPr>
            </w:pPr>
          </w:p>
        </w:tc>
      </w:tr>
      <w:tr w:rsidR="0061085C" w14:paraId="0F4950FE" w14:textId="77777777" w:rsidTr="008318D3">
        <w:tc>
          <w:tcPr>
            <w:tcW w:w="1244" w:type="pct"/>
            <w:vAlign w:val="center"/>
          </w:tcPr>
          <w:p w14:paraId="149A7DF8" w14:textId="2D01E7EB" w:rsidR="0061085C" w:rsidRPr="0061085C" w:rsidRDefault="0061085C" w:rsidP="0077427F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</w:p>
        </w:tc>
        <w:tc>
          <w:tcPr>
            <w:tcW w:w="2422" w:type="pct"/>
            <w:gridSpan w:val="2"/>
            <w:vAlign w:val="center"/>
          </w:tcPr>
          <w:p w14:paraId="48636711" w14:textId="77777777" w:rsidR="0061085C" w:rsidRDefault="0061085C" w:rsidP="0077427F">
            <w:pPr>
              <w:bidi/>
              <w:rPr>
                <w:rtl/>
              </w:rPr>
            </w:pPr>
          </w:p>
          <w:p w14:paraId="4B05B672" w14:textId="77777777" w:rsidR="004C4143" w:rsidRDefault="004C4143" w:rsidP="0077427F">
            <w:pPr>
              <w:bidi/>
              <w:rPr>
                <w:rtl/>
              </w:rPr>
            </w:pPr>
          </w:p>
          <w:p w14:paraId="05DF3EB5" w14:textId="77777777" w:rsidR="004C4143" w:rsidRPr="0061085C" w:rsidRDefault="004C4143" w:rsidP="0077427F">
            <w:pPr>
              <w:bidi/>
              <w:rPr>
                <w:rtl/>
              </w:rPr>
            </w:pPr>
          </w:p>
        </w:tc>
        <w:tc>
          <w:tcPr>
            <w:tcW w:w="1334" w:type="pct"/>
            <w:gridSpan w:val="2"/>
            <w:vAlign w:val="center"/>
          </w:tcPr>
          <w:p w14:paraId="60754E4A" w14:textId="77777777" w:rsidR="0061085C" w:rsidRPr="0061085C" w:rsidRDefault="0061085C" w:rsidP="0077427F">
            <w:pPr>
              <w:bidi/>
              <w:rPr>
                <w:rtl/>
              </w:rPr>
            </w:pPr>
          </w:p>
        </w:tc>
      </w:tr>
      <w:tr w:rsidR="00827366" w14:paraId="2E4EBC49" w14:textId="77777777" w:rsidTr="008318D3">
        <w:tc>
          <w:tcPr>
            <w:tcW w:w="1244" w:type="pct"/>
            <w:vAlign w:val="center"/>
          </w:tcPr>
          <w:p w14:paraId="78167892" w14:textId="38E3820C" w:rsidR="00827366" w:rsidRDefault="00827366" w:rsidP="0077427F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جمع بندی، تعیین تکلیف، تعیین موضوع جلسه بعد</w:t>
            </w:r>
          </w:p>
        </w:tc>
        <w:tc>
          <w:tcPr>
            <w:tcW w:w="3756" w:type="pct"/>
            <w:gridSpan w:val="4"/>
            <w:vAlign w:val="center"/>
          </w:tcPr>
          <w:p w14:paraId="1C2E10FF" w14:textId="1472182F" w:rsidR="00827366" w:rsidRPr="0061085C" w:rsidRDefault="00827366" w:rsidP="0077427F">
            <w:pPr>
              <w:bidi/>
              <w:rPr>
                <w:rtl/>
              </w:rPr>
            </w:pPr>
          </w:p>
        </w:tc>
      </w:tr>
    </w:tbl>
    <w:p w14:paraId="226143E7" w14:textId="77777777" w:rsidR="00AA759F" w:rsidRPr="00AA759F" w:rsidRDefault="00AA759F" w:rsidP="00AA759F">
      <w:pPr>
        <w:bidi/>
        <w:spacing w:after="0"/>
        <w:rPr>
          <w:rFonts w:ascii="IranNastaliq" w:hAnsi="IranNastaliq"/>
          <w:b/>
          <w:bCs/>
          <w:sz w:val="28"/>
          <w:szCs w:val="28"/>
          <w:lang w:bidi="fa-IR"/>
        </w:rPr>
      </w:pPr>
    </w:p>
    <w:sectPr w:rsidR="00AA759F" w:rsidRPr="00AA759F" w:rsidSect="008318D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96962" w14:textId="77777777" w:rsidR="009E3AEB" w:rsidRDefault="009E3AEB" w:rsidP="0077427F">
      <w:pPr>
        <w:spacing w:after="0" w:line="240" w:lineRule="auto"/>
      </w:pPr>
      <w:r>
        <w:separator/>
      </w:r>
    </w:p>
  </w:endnote>
  <w:endnote w:type="continuationSeparator" w:id="0">
    <w:p w14:paraId="73367876" w14:textId="77777777" w:rsidR="009E3AEB" w:rsidRDefault="009E3AEB" w:rsidP="00774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70402020209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716E6" w14:textId="77777777" w:rsidR="0077427F" w:rsidRDefault="007742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3FF5D" w14:textId="77777777" w:rsidR="0077427F" w:rsidRDefault="007742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0772B" w14:textId="77777777" w:rsidR="0077427F" w:rsidRDefault="007742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9CB1C" w14:textId="77777777" w:rsidR="009E3AEB" w:rsidRDefault="009E3AEB" w:rsidP="0077427F">
      <w:pPr>
        <w:spacing w:after="0" w:line="240" w:lineRule="auto"/>
      </w:pPr>
      <w:r>
        <w:separator/>
      </w:r>
    </w:p>
  </w:footnote>
  <w:footnote w:type="continuationSeparator" w:id="0">
    <w:p w14:paraId="303B8330" w14:textId="77777777" w:rsidR="009E3AEB" w:rsidRDefault="009E3AEB" w:rsidP="00774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DB88D" w14:textId="28A4DCF7" w:rsidR="0077427F" w:rsidRDefault="0077427F">
    <w:pPr>
      <w:pStyle w:val="Header"/>
    </w:pPr>
    <w:r>
      <w:rPr>
        <w:noProof/>
      </w:rPr>
      <w:pict w14:anchorId="57BDC5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615297" o:spid="_x0000_s1026" type="#_x0000_t75" style="position:absolute;margin-left:0;margin-top:0;width:274.5pt;height:444pt;z-index:-251657216;mso-position-horizontal:center;mso-position-horizontal-relative:margin;mso-position-vertical:center;mso-position-vertical-relative:margin" o:allowincell="f">
          <v:imagedata r:id="rId1" o:title="دانشگاه فرهنگیان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73580" w14:textId="26581E4F" w:rsidR="0077427F" w:rsidRDefault="0077427F">
    <w:pPr>
      <w:pStyle w:val="Header"/>
    </w:pPr>
    <w:r>
      <w:rPr>
        <w:noProof/>
      </w:rPr>
      <w:pict w14:anchorId="1D8F82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615298" o:spid="_x0000_s1027" type="#_x0000_t75" style="position:absolute;margin-left:0;margin-top:0;width:274.5pt;height:444pt;z-index:-251656192;mso-position-horizontal:center;mso-position-horizontal-relative:margin;mso-position-vertical:center;mso-position-vertical-relative:margin" o:allowincell="f">
          <v:imagedata r:id="rId1" o:title="دانشگاه فرهنگیان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F08C6" w14:textId="76E895F8" w:rsidR="0077427F" w:rsidRDefault="0077427F">
    <w:pPr>
      <w:pStyle w:val="Header"/>
    </w:pPr>
    <w:r>
      <w:rPr>
        <w:noProof/>
      </w:rPr>
      <w:pict w14:anchorId="53CE33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615296" o:spid="_x0000_s1025" type="#_x0000_t75" style="position:absolute;margin-left:0;margin-top:0;width:274.5pt;height:444pt;z-index:-251658240;mso-position-horizontal:center;mso-position-horizontal-relative:margin;mso-position-vertical:center;mso-position-vertical-relative:margin" o:allowincell="f">
          <v:imagedata r:id="rId1" o:title="دانشگاه فرهنگیان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1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E5D"/>
    <w:rsid w:val="00061C37"/>
    <w:rsid w:val="00244DBC"/>
    <w:rsid w:val="00376103"/>
    <w:rsid w:val="003971A6"/>
    <w:rsid w:val="0047601F"/>
    <w:rsid w:val="004C4143"/>
    <w:rsid w:val="005416EA"/>
    <w:rsid w:val="00575DFC"/>
    <w:rsid w:val="005921AA"/>
    <w:rsid w:val="00602B43"/>
    <w:rsid w:val="0061085C"/>
    <w:rsid w:val="00625E5D"/>
    <w:rsid w:val="00682A77"/>
    <w:rsid w:val="007153AC"/>
    <w:rsid w:val="0077427F"/>
    <w:rsid w:val="00777756"/>
    <w:rsid w:val="007C0417"/>
    <w:rsid w:val="007D35BC"/>
    <w:rsid w:val="00827366"/>
    <w:rsid w:val="008318D3"/>
    <w:rsid w:val="009E3AEB"/>
    <w:rsid w:val="00A71A6E"/>
    <w:rsid w:val="00AA759F"/>
    <w:rsid w:val="00B24AA1"/>
    <w:rsid w:val="00C03210"/>
    <w:rsid w:val="00C76BFF"/>
    <w:rsid w:val="00CD1C71"/>
    <w:rsid w:val="00E34884"/>
    <w:rsid w:val="00EB006E"/>
    <w:rsid w:val="00FF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C62C29"/>
  <w15:chartTrackingRefBased/>
  <w15:docId w15:val="{5770498A-24BC-4354-9898-5A71C3A03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B Nazani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7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742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27F"/>
  </w:style>
  <w:style w:type="paragraph" w:styleId="Footer">
    <w:name w:val="footer"/>
    <w:basedOn w:val="Normal"/>
    <w:link w:val="FooterChar"/>
    <w:uiPriority w:val="99"/>
    <w:unhideWhenUsed/>
    <w:rsid w:val="007742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42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S</dc:creator>
  <cp:keywords/>
  <dc:description/>
  <cp:lastModifiedBy>M S</cp:lastModifiedBy>
  <cp:revision>6</cp:revision>
  <cp:lastPrinted>2025-01-24T18:44:00Z</cp:lastPrinted>
  <dcterms:created xsi:type="dcterms:W3CDTF">2025-01-24T17:23:00Z</dcterms:created>
  <dcterms:modified xsi:type="dcterms:W3CDTF">2025-01-24T18:56:00Z</dcterms:modified>
</cp:coreProperties>
</file>